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44" w:rsidRDefault="00CD68BE">
      <w:r>
        <w:rPr>
          <w:noProof/>
        </w:rPr>
        <w:drawing>
          <wp:inline distT="0" distB="0" distL="0" distR="0">
            <wp:extent cx="47625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-down-dash-resiz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73" w:rsidRDefault="00A313A7">
      <w:r>
        <w:t>First Down Dash was the most successful sire in Quarter Horse Racing History.</w:t>
      </w:r>
      <w:r w:rsidR="00FB688C">
        <w:t xml:space="preserve"> Bred by A. F. Stanley Jr. and B. F. Philips in 1984</w:t>
      </w:r>
      <w:r w:rsidR="00ED2A73">
        <w:t xml:space="preserve"> out of the Gallant Jet </w:t>
      </w:r>
      <w:proofErr w:type="gramStart"/>
      <w:r w:rsidR="00ED2A73">
        <w:t>mare</w:t>
      </w:r>
      <w:r w:rsidR="00CD68BE">
        <w:t>;</w:t>
      </w:r>
      <w:r w:rsidR="00FB688C">
        <w:t xml:space="preserve"> </w:t>
      </w:r>
      <w:r>
        <w:t xml:space="preserve"> Owned</w:t>
      </w:r>
      <w:proofErr w:type="gramEnd"/>
      <w:r>
        <w:t xml:space="preserve"> by the Vessels family and standing stud at the Vessels Stallion Farm in </w:t>
      </w:r>
      <w:proofErr w:type="spellStart"/>
      <w:r>
        <w:t>Bonsall</w:t>
      </w:r>
      <w:proofErr w:type="spellEnd"/>
      <w:r>
        <w:t>, California.</w:t>
      </w:r>
      <w:r w:rsidR="00CD68BE">
        <w:t xml:space="preserve"> </w:t>
      </w:r>
      <w:r>
        <w:t>First Down Dash sired the earners of over $</w:t>
      </w:r>
      <w:r w:rsidR="00ED2A73">
        <w:t>85</w:t>
      </w:r>
      <w:r>
        <w:t xml:space="preserve"> million and 35 champions since his first progeny began racing in 1991.</w:t>
      </w:r>
      <w:r w:rsidR="00ED2A73">
        <w:t xml:space="preserve"> First Down Dash has made an irrefutable impact on the racing industry producing 249 stakes winners and 1,366 1</w:t>
      </w:r>
      <w:r w:rsidR="00ED2A73" w:rsidRPr="00ED2A73">
        <w:rPr>
          <w:vertAlign w:val="superscript"/>
        </w:rPr>
        <w:t>st</w:t>
      </w:r>
      <w:r w:rsidR="00ED2A73">
        <w:t xml:space="preserve"> place racing wins. </w:t>
      </w:r>
      <w:r w:rsidR="00CD68BE">
        <w:t xml:space="preserve">Six All American Futurity winners have been sired by First Down Dash. On the track First Down Dash won 13 of 15 starts as a </w:t>
      </w:r>
      <w:proofErr w:type="gramStart"/>
      <w:r w:rsidR="00CD68BE">
        <w:t>two year old</w:t>
      </w:r>
      <w:proofErr w:type="gramEnd"/>
      <w:r w:rsidR="00CD68BE">
        <w:t xml:space="preserve"> under the training of Mike Robbins.  Horse Racing’s most prominent sire died on Thanksgiving Day, November 25</w:t>
      </w:r>
      <w:r w:rsidR="00CD68BE" w:rsidRPr="00CD68BE">
        <w:rPr>
          <w:vertAlign w:val="superscript"/>
        </w:rPr>
        <w:t>th</w:t>
      </w:r>
      <w:r w:rsidR="00CD68BE">
        <w:t xml:space="preserve"> 2010 at the Vessels Stallion Farm at the age of 26. First Down Dash was honored and inducted into the American Quarter Horse Hall of Fame in 2011.</w:t>
      </w:r>
    </w:p>
    <w:p w:rsidR="00ED2A73" w:rsidRDefault="00ED2A73"/>
    <w:p w:rsidR="00ED2A73" w:rsidRDefault="00ED2A73">
      <w:bookmarkStart w:id="0" w:name="_GoBack"/>
      <w:bookmarkEnd w:id="0"/>
    </w:p>
    <w:p w:rsidR="00A313A7" w:rsidRDefault="00A313A7"/>
    <w:sectPr w:rsidR="00A3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88"/>
    <w:rsid w:val="00256644"/>
    <w:rsid w:val="00A313A7"/>
    <w:rsid w:val="00CD68BE"/>
    <w:rsid w:val="00EA4088"/>
    <w:rsid w:val="00ED2A73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1842"/>
  <w15:chartTrackingRefBased/>
  <w15:docId w15:val="{2A2976A3-B3AA-47C3-8F60-8489F50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2016-06-24T17:26:00Z</dcterms:created>
  <dcterms:modified xsi:type="dcterms:W3CDTF">2016-06-24T20:42:00Z</dcterms:modified>
</cp:coreProperties>
</file>